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Poppins Bold" w:cs="Poppins Bold" w:hAnsi="Poppins Bold" w:eastAsia="Poppins Bold"/>
          <w:sz w:val="50"/>
          <w:szCs w:val="50"/>
        </w:rPr>
      </w:pPr>
      <w:r>
        <w:rPr>
          <w:rFonts w:ascii="Poppins Bold" w:hAnsi="Poppins Bold"/>
          <w:sz w:val="50"/>
          <w:szCs w:val="50"/>
          <w:rtl w:val="0"/>
          <w:lang w:val="en-US"/>
        </w:rPr>
        <w:t>Open Exhibition Submission Form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73"/>
        <w:gridCol w:w="2114"/>
        <w:gridCol w:w="2512"/>
        <w:gridCol w:w="1632"/>
        <w:gridCol w:w="479"/>
      </w:tblGrid>
      <w:tr>
        <w:tblPrEx>
          <w:shd w:val="clear" w:color="auto" w:fill="d0ddef"/>
        </w:tblPrEx>
        <w:trPr>
          <w:trHeight w:val="346" w:hRule="atLeast"/>
        </w:trPr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Poppins Bold" w:hAnsi="Poppins Bold"/>
                <w:sz w:val="24"/>
                <w:szCs w:val="24"/>
                <w:rtl w:val="0"/>
                <w:lang w:val="en-US"/>
              </w:rPr>
              <w:t>Artists Name:</w:t>
            </w:r>
          </w:p>
        </w:tc>
        <w:tc>
          <w:tcPr>
            <w:tcW w:type="dxa" w:w="6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86" w:hRule="atLeast"/>
        </w:trPr>
        <w:tc>
          <w:tcPr>
            <w:tcW w:type="dxa" w:w="85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Bold" w:cs="Poppins Bold" w:hAnsi="Poppins Bold" w:eastAsia="Poppins Bold"/>
                <w:sz w:val="24"/>
                <w:szCs w:val="24"/>
              </w:rPr>
            </w:pPr>
            <w:r>
              <w:rPr>
                <w:rFonts w:ascii="Poppins Bold" w:hAnsi="Poppins Bold"/>
                <w:sz w:val="24"/>
                <w:szCs w:val="24"/>
                <w:rtl w:val="0"/>
                <w:lang w:val="en-US"/>
              </w:rPr>
              <w:t xml:space="preserve">Address </w:t>
            </w:r>
            <w:r>
              <w:rPr>
                <w:rFonts w:ascii="Poppins Regular" w:hAnsi="Poppins Regular"/>
                <w:sz w:val="24"/>
                <w:szCs w:val="24"/>
                <w:rtl w:val="0"/>
                <w:lang w:val="en-US"/>
              </w:rPr>
              <w:t>(inc postcode):</w:t>
            </w: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4"/>
                <w:szCs w:val="24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Poppins Regular" w:cs="Poppins Regular" w:hAnsi="Poppins Regular" w:eastAsia="Poppins Regular"/>
                <w:sz w:val="24"/>
                <w:szCs w:val="24"/>
                <w:lang w:val="en-US"/>
              </w:rPr>
            </w:r>
          </w:p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6" w:hRule="atLeast"/>
        </w:trPr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Bold" w:hAnsi="Poppins Bold"/>
                <w:sz w:val="24"/>
                <w:szCs w:val="24"/>
                <w:rtl w:val="0"/>
                <w:lang w:val="en-US"/>
              </w:rPr>
              <w:t>Tel No:</w:t>
            </w:r>
          </w:p>
        </w:tc>
        <w:tc>
          <w:tcPr>
            <w:tcW w:type="dxa" w:w="6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Bold" w:hAnsi="Poppins Bold"/>
                <w:sz w:val="24"/>
                <w:szCs w:val="24"/>
                <w:rtl w:val="0"/>
                <w:lang w:val="en-US"/>
              </w:rPr>
              <w:t>Email:</w:t>
            </w:r>
          </w:p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60" w:hRule="atLeast"/>
        </w:trPr>
        <w:tc>
          <w:tcPr>
            <w:tcW w:type="dxa" w:w="85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Bold" w:cs="Poppins Bold" w:hAnsi="Poppins Bold" w:eastAsia="Poppins Bold"/>
                <w:sz w:val="24"/>
                <w:szCs w:val="24"/>
              </w:rPr>
            </w:pPr>
            <w:r>
              <w:rPr>
                <w:rFonts w:ascii="Poppins Bold" w:hAnsi="Poppins Bold"/>
                <w:sz w:val="24"/>
                <w:szCs w:val="24"/>
                <w:rtl w:val="0"/>
                <w:lang w:val="en-US"/>
              </w:rPr>
              <w:t xml:space="preserve">Statement: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oppins Regular" w:hAnsi="Poppins Regular"/>
                <w:i w:val="1"/>
                <w:iCs w:val="1"/>
                <w:sz w:val="20"/>
                <w:szCs w:val="20"/>
                <w:rtl w:val="0"/>
                <w:lang w:val="en-US"/>
              </w:rPr>
              <w:t>(brief description of your work and process - 300 words max)</w:t>
            </w:r>
          </w:p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06" w:hRule="atLeast"/>
        </w:trPr>
        <w:tc>
          <w:tcPr>
            <w:tcW w:type="dxa" w:w="85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Bold" w:hAnsi="Poppins Bold"/>
                <w:sz w:val="24"/>
                <w:szCs w:val="24"/>
                <w:rtl w:val="0"/>
                <w:lang w:val="en-US"/>
              </w:rPr>
              <w:t>Please fill in the following information to give more detail about the artwork you want to submit:</w:t>
            </w:r>
          </w:p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70" w:hRule="atLeast"/>
        </w:trPr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Title of Work 1:</w:t>
            </w: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Medium: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Dimensions (H x W in cm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s):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r>
          </w:p>
        </w:tc>
        <w:tc>
          <w:tcPr>
            <w:tcW w:type="dxa" w:w="2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Price: 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£</w:t>
            </w: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Display Needs: (Hang on wall/display case/TV screen)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2870" w:hRule="atLeast"/>
        </w:trPr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Title of Work 2: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Medium: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Dimensions (H x W in cm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s):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  <w:tc>
          <w:tcPr>
            <w:tcW w:type="dxa" w:w="2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Price: 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£</w:t>
            </w: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Display Needs: (Hang on wall/display case/TV screen)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2870" w:hRule="atLeast"/>
        </w:trPr>
        <w:tc>
          <w:tcPr>
            <w:tcW w:type="dxa" w:w="2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Title of Work 3:</w:t>
            </w:r>
          </w:p>
        </w:tc>
        <w:tc>
          <w:tcPr>
            <w:tcW w:type="dxa" w:w="2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Medium: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  <w:tc>
          <w:tcPr>
            <w:tcW w:type="dxa" w:w="2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Dimensions (H x W in cm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s):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  <w:tc>
          <w:tcPr>
            <w:tcW w:type="dxa" w:w="21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Price: 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£</w:t>
            </w: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Display Needs: (Hang on wall/display case/TV screen)</w:t>
            </w:r>
            <w:r>
              <w:rPr>
                <w:rFonts w:ascii="Poppins Regular" w:cs="Poppins Regular" w:hAnsi="Poppins Regular" w:eastAsia="Poppins Regular"/>
                <w:sz w:val="20"/>
                <w:szCs w:val="20"/>
              </w:rPr>
            </w:r>
          </w:p>
        </w:tc>
      </w:tr>
      <w:tr>
        <w:tblPrEx>
          <w:shd w:val="clear" w:color="auto" w:fill="d0ddef"/>
        </w:tblPrEx>
        <w:trPr>
          <w:trHeight w:val="514" w:hRule="atLeast"/>
        </w:trPr>
        <w:tc>
          <w:tcPr>
            <w:tcW w:type="dxa" w:w="85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Poppins Bold" w:hAnsi="Poppins Bold"/>
                <w:sz w:val="36"/>
                <w:szCs w:val="36"/>
                <w:rtl w:val="0"/>
                <w:lang w:val="en-US"/>
              </w:rPr>
              <w:t xml:space="preserve">CHECKLIST: 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170" w:hRule="atLeast"/>
        </w:trPr>
        <w:tc>
          <w:tcPr>
            <w:tcW w:type="dxa" w:w="85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Poppins Regular" w:cs="Poppins Regular" w:hAnsi="Poppins Regular" w:eastAsia="Poppins Regular"/>
                <w:sz w:val="20"/>
                <w:szCs w:val="20"/>
                <w:rtl w:val="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Before Submitting this form please check you have:                                                                              TICK</w:t>
            </w:r>
          </w:p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Completed the above boxes in full.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Labelled images of your work accordingly, ready to send with the form.</w:t>
            </w:r>
            <w:r>
              <w:rPr>
                <w:rFonts w:ascii="Poppins Regular" w:hAnsi="Poppins Regular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Read and understood the Exhibition Guidelines.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Poppins Regular" w:hAnsi="Poppins Regular"/>
                <w:spacing w:val="5"/>
                <w:sz w:val="20"/>
                <w:szCs w:val="20"/>
                <w:rtl w:val="0"/>
                <w:lang w:val="en-US"/>
              </w:rPr>
            </w:pPr>
            <w:r>
              <w:rPr>
                <w:rFonts w:ascii="Poppins Regular" w:hAnsi="Poppins Regular"/>
                <w:spacing w:val="5"/>
                <w:sz w:val="20"/>
                <w:szCs w:val="20"/>
                <w:rtl w:val="0"/>
                <w:lang w:val="en-US"/>
              </w:rPr>
              <w:t xml:space="preserve">Understand that the gallery is a public space and will be unsupervised, 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Poppins Regular" w:hAnsi="Poppins Regular"/>
                <w:spacing w:val="5"/>
                <w:sz w:val="20"/>
                <w:szCs w:val="20"/>
                <w:rtl w:val="0"/>
                <w:lang w:val="en-US"/>
              </w:rPr>
              <w:t>therefore, artwork is displayed at your own risk.</w:t>
            </w:r>
            <w:r>
              <w:rPr>
                <w:rFonts w:ascii="Poppins Regular" w:hAnsi="Poppins Regular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57" w:hRule="atLeast"/>
        </w:trPr>
        <w:tc>
          <w:tcPr>
            <w:tcW w:type="dxa" w:w="85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OFFICE USE.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Has the artist paid a non-refundable submission and hanging fee of 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5 (+ </w:t>
            </w:r>
            <w:r>
              <w:rPr>
                <w:rFonts w:ascii="Poppins Regular" w:hAnsi="Poppins Regular" w:hint="default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 xml:space="preserve">2 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Fonts w:ascii="Poppins Regular" w:cs="Poppins Regular" w:hAnsi="Poppins Regular" w:eastAsia="Poppins Regular"/>
                <w:sz w:val="20"/>
                <w:szCs w:val="20"/>
                <w:rtl w:val="0"/>
              </w:rPr>
            </w:pPr>
            <w:r>
              <w:rPr>
                <w:rFonts w:ascii="Poppins Regular" w:hAnsi="Poppins Regular"/>
                <w:sz w:val="20"/>
                <w:szCs w:val="20"/>
                <w:rtl w:val="0"/>
                <w:lang w:val="en-US"/>
              </w:rPr>
              <w:t>for up to 2 extra Artworks), to Brewery Arts upon receiving the payment link?</w:t>
            </w:r>
            <w:r>
              <w:rPr>
                <w:rFonts w:ascii="Poppins Regular" w:hAnsi="Poppins Regular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List Paragraph"/>
              <w:spacing w:after="0" w:line="240" w:lineRule="auto"/>
              <w:rPr>
                <w:rFonts w:ascii="Poppins Regular" w:cs="Poppins Regular" w:hAnsi="Poppins Regular" w:eastAsia="Poppins Regular"/>
                <w:sz w:val="20"/>
                <w:szCs w:val="20"/>
              </w:rPr>
            </w:pPr>
          </w:p>
          <w:p>
            <w:pPr>
              <w:pStyle w:val="List Paragraph"/>
              <w:spacing w:after="0" w:line="240" w:lineRule="auto"/>
              <w:rPr>
                <w:sz w:val="24"/>
                <w:szCs w:val="24"/>
                <w:shd w:val="nil" w:color="auto" w:fill="auto"/>
              </w:rPr>
            </w:pPr>
          </w:p>
          <w:p>
            <w:pPr>
              <w:pStyle w:val="List Paragraph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4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56"/>
          <w:szCs w:val="56"/>
        </w:rPr>
      </w:pPr>
    </w:p>
    <w:p>
      <w:pPr>
        <w:pStyle w:val="Body"/>
        <w:rPr>
          <w:rFonts w:ascii="Poppins Light" w:cs="Poppins Light" w:hAnsi="Poppins Light" w:eastAsia="Poppins Light"/>
          <w:b w:val="1"/>
          <w:bCs w:val="1"/>
          <w:spacing w:val="2"/>
          <w:sz w:val="28"/>
          <w:szCs w:val="28"/>
          <w:u w:val="single"/>
        </w:rPr>
      </w:pPr>
    </w:p>
    <w:p>
      <w:pPr>
        <w:pStyle w:val="Body"/>
        <w:spacing w:line="256" w:lineRule="auto"/>
        <w:rPr>
          <w:rFonts w:ascii="Poppins Regular" w:cs="Poppins Regular" w:hAnsi="Poppins Regular" w:eastAsia="Poppins Regular"/>
          <w:spacing w:val="1"/>
          <w:sz w:val="20"/>
          <w:szCs w:val="20"/>
          <w:u w:val="single"/>
        </w:rPr>
      </w:pPr>
    </w:p>
    <w:p>
      <w:pPr>
        <w:pStyle w:val="Body"/>
        <w:spacing w:line="256" w:lineRule="auto"/>
        <w:rPr>
          <w:rFonts w:ascii="Poppins Bold" w:cs="Poppins Bold" w:hAnsi="Poppins Bold" w:eastAsia="Poppins Bold"/>
          <w:sz w:val="20"/>
          <w:szCs w:val="20"/>
          <w:u w:val="single"/>
        </w:rPr>
      </w:pPr>
      <w:r>
        <w:rPr>
          <w:rFonts w:ascii="Poppins Bold" w:hAnsi="Poppins Bold"/>
          <w:spacing w:val="1"/>
          <w:sz w:val="20"/>
          <w:szCs w:val="20"/>
          <w:u w:val="single"/>
          <w:rtl w:val="0"/>
          <w:lang w:val="en-US"/>
        </w:rPr>
        <w:t>Exhibition Timeline: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  <w:shd w:val="clear" w:color="auto" w:fill="ffff0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22 March - </w:t>
      </w:r>
      <w:r>
        <w:rPr>
          <w:rFonts w:ascii="Poppins Regular" w:hAnsi="Poppins Regular"/>
          <w:sz w:val="20"/>
          <w:szCs w:val="20"/>
          <w:rtl w:val="0"/>
        </w:rPr>
        <w:t>S</w:t>
      </w:r>
      <w:r>
        <w:rPr>
          <w:rFonts w:ascii="Poppins Regular" w:hAnsi="Poppins Regular"/>
          <w:sz w:val="20"/>
          <w:szCs w:val="20"/>
          <w:rtl w:val="0"/>
          <w:lang w:val="en-US"/>
        </w:rPr>
        <w:t>ales Portal goes live to take submission payments, submission forms to be sent to learning@breweryarts.co.uk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17 May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Final submission and payment submission date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24 May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Artists advised of selection decisions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4 Jun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Selected works to be delivered to BA between 11am and 1pm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5/6 Jun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Hanging / Installation of Exhibition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7 Jun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Exhibition Opens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>12 Jun</w:t>
      </w:r>
      <w:r>
        <w:rPr>
          <w:rFonts w:ascii="Poppins Bold" w:hAnsi="Poppins Bold"/>
          <w:sz w:val="20"/>
          <w:szCs w:val="20"/>
          <w:rtl w:val="0"/>
          <w:lang w:val="en-US"/>
        </w:rPr>
        <w:t xml:space="preserve">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Private View, 6-8pm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>26 Jul - Prize Giving and Celebration Event, 6-7.30pm.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31 Jul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>Exhibition Ends</w:t>
      </w:r>
    </w:p>
    <w:p>
      <w:pPr>
        <w:pStyle w:val="Body"/>
        <w:spacing w:after="0" w:line="254" w:lineRule="auto"/>
        <w:rPr>
          <w:rFonts w:ascii="Poppins Regular" w:cs="Poppins Regular" w:hAnsi="Poppins Regular" w:eastAsia="Poppins Regular"/>
          <w:sz w:val="20"/>
          <w:szCs w:val="20"/>
        </w:rPr>
      </w:pPr>
      <w:r>
        <w:rPr>
          <w:rFonts w:ascii="Poppins Regular" w:hAnsi="Poppins Regular"/>
          <w:sz w:val="20"/>
          <w:szCs w:val="20"/>
          <w:rtl w:val="0"/>
          <w:lang w:val="en-US"/>
        </w:rPr>
        <w:t xml:space="preserve">1/2 Aug </w:t>
      </w:r>
      <w:r>
        <w:rPr>
          <w:rFonts w:ascii="Poppins Regular" w:hAnsi="Poppins Regular" w:hint="default"/>
          <w:sz w:val="20"/>
          <w:szCs w:val="20"/>
          <w:rtl w:val="0"/>
          <w:lang w:val="en-US"/>
        </w:rPr>
        <w:t xml:space="preserve">– </w:t>
      </w:r>
      <w:r>
        <w:rPr>
          <w:rFonts w:ascii="Poppins Regular" w:hAnsi="Poppins Regular"/>
          <w:sz w:val="20"/>
          <w:szCs w:val="20"/>
          <w:rtl w:val="0"/>
          <w:lang w:val="en-US"/>
        </w:rPr>
        <w:t xml:space="preserve">Exhibition uninstalled </w:t>
      </w:r>
    </w:p>
    <w:p>
      <w:pPr>
        <w:pStyle w:val="Body"/>
        <w:spacing w:after="0" w:line="254" w:lineRule="auto"/>
      </w:pPr>
      <w:r>
        <w:rPr>
          <w:rFonts w:ascii="Poppins Regular" w:hAnsi="Poppins Regular"/>
          <w:sz w:val="20"/>
          <w:szCs w:val="20"/>
          <w:rtl w:val="0"/>
          <w:lang w:val="en-US"/>
        </w:rPr>
        <w:t>2 Aug - Collection of unsold artwork between 1 - 3pm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oppins Regular">
    <w:charset w:val="00"/>
    <w:family w:val="roman"/>
    <w:pitch w:val="default"/>
  </w:font>
  <w:font w:name="Poppins Bold">
    <w:charset w:val="00"/>
    <w:family w:val="roman"/>
    <w:pitch w:val="default"/>
  </w:font>
  <w:font w:name="Wingdings">
    <w:charset w:val="00"/>
    <w:family w:val="roman"/>
    <w:pitch w:val="default"/>
  </w:font>
  <w:font w:name="Poppi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